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92" w:rsidRPr="00650F77" w:rsidRDefault="007F48AA" w:rsidP="00650F77">
      <w:pPr>
        <w:jc w:val="center"/>
        <w:rPr>
          <w:b/>
          <w:sz w:val="24"/>
          <w:szCs w:val="24"/>
          <w:lang w:val="en-US"/>
        </w:rPr>
      </w:pPr>
      <w:r w:rsidRPr="00650F77">
        <w:rPr>
          <w:b/>
          <w:sz w:val="24"/>
          <w:szCs w:val="24"/>
          <w:lang w:val="en-US"/>
        </w:rPr>
        <w:t>Section 52(3)</w:t>
      </w:r>
      <w:r w:rsidR="00650F77" w:rsidRPr="00650F77">
        <w:rPr>
          <w:b/>
          <w:sz w:val="24"/>
          <w:szCs w:val="24"/>
          <w:lang w:val="en-US"/>
        </w:rPr>
        <w:t xml:space="preserve"> of the Building Act 1984</w:t>
      </w:r>
    </w:p>
    <w:p w:rsidR="00650F77" w:rsidRPr="00650F77" w:rsidRDefault="00650F77" w:rsidP="00650F77">
      <w:pPr>
        <w:jc w:val="center"/>
        <w:rPr>
          <w:b/>
          <w:sz w:val="24"/>
          <w:szCs w:val="24"/>
          <w:lang w:val="en-US"/>
        </w:rPr>
      </w:pPr>
      <w:r w:rsidRPr="00650F77">
        <w:rPr>
          <w:b/>
          <w:sz w:val="24"/>
          <w:szCs w:val="24"/>
          <w:lang w:val="en-US"/>
        </w:rPr>
        <w:t>The Building (Approved Inspections etc</w:t>
      </w:r>
      <w:r w:rsidR="00C37AA2">
        <w:rPr>
          <w:b/>
          <w:sz w:val="24"/>
          <w:szCs w:val="24"/>
          <w:lang w:val="en-US"/>
        </w:rPr>
        <w:t>.</w:t>
      </w:r>
      <w:r w:rsidRPr="00650F77">
        <w:rPr>
          <w:b/>
          <w:sz w:val="24"/>
          <w:szCs w:val="24"/>
          <w:lang w:val="en-US"/>
        </w:rPr>
        <w:t>) Regulations 2010</w:t>
      </w:r>
    </w:p>
    <w:p w:rsidR="00650F77" w:rsidRDefault="00650F77" w:rsidP="00650F77">
      <w:pPr>
        <w:jc w:val="center"/>
        <w:rPr>
          <w:sz w:val="28"/>
          <w:szCs w:val="28"/>
          <w:lang w:val="en-US"/>
        </w:rPr>
      </w:pPr>
      <w:r w:rsidRPr="00650F77">
        <w:rPr>
          <w:sz w:val="28"/>
          <w:szCs w:val="28"/>
          <w:lang w:val="en-US"/>
        </w:rPr>
        <w:t>NOTICE OF CANCELLATION BY PERSON CARRYING OUT WORK</w:t>
      </w:r>
    </w:p>
    <w:p w:rsidR="00650F77" w:rsidRDefault="00650F77" w:rsidP="00650F77">
      <w:pPr>
        <w:rPr>
          <w:sz w:val="28"/>
          <w:szCs w:val="28"/>
          <w:lang w:val="en-US"/>
        </w:rPr>
      </w:pPr>
    </w:p>
    <w:p w:rsidR="00650F77" w:rsidRPr="00650F77" w:rsidRDefault="00650F77" w:rsidP="00650F77">
      <w:pPr>
        <w:spacing w:after="0"/>
        <w:rPr>
          <w:sz w:val="24"/>
          <w:szCs w:val="24"/>
          <w:lang w:val="en-US"/>
        </w:rPr>
      </w:pPr>
      <w:r w:rsidRPr="00650F77">
        <w:rPr>
          <w:sz w:val="24"/>
          <w:szCs w:val="24"/>
          <w:lang w:val="en-US"/>
        </w:rPr>
        <w:t>To. Middlesbrough Council Building Control</w:t>
      </w:r>
    </w:p>
    <w:p w:rsidR="00650F77" w:rsidRPr="00650F77" w:rsidRDefault="00650F77" w:rsidP="00650F77">
      <w:pPr>
        <w:spacing w:after="0"/>
        <w:rPr>
          <w:sz w:val="24"/>
          <w:szCs w:val="24"/>
          <w:lang w:val="en-US"/>
        </w:rPr>
      </w:pPr>
      <w:r w:rsidRPr="00650F77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 xml:space="preserve"> </w:t>
      </w:r>
      <w:r w:rsidRPr="00650F77">
        <w:rPr>
          <w:sz w:val="24"/>
          <w:szCs w:val="24"/>
          <w:lang w:val="en-US"/>
        </w:rPr>
        <w:t>Regeneration</w:t>
      </w:r>
      <w:r w:rsidR="009329E1">
        <w:rPr>
          <w:sz w:val="24"/>
          <w:szCs w:val="24"/>
          <w:lang w:val="en-US"/>
        </w:rPr>
        <w:t>,</w:t>
      </w:r>
      <w:r w:rsidRPr="00650F77">
        <w:rPr>
          <w:sz w:val="24"/>
          <w:szCs w:val="24"/>
          <w:lang w:val="en-US"/>
        </w:rPr>
        <w:t xml:space="preserve"> Building Control</w:t>
      </w:r>
    </w:p>
    <w:p w:rsidR="00650F77" w:rsidRPr="00650F77" w:rsidRDefault="00650F77" w:rsidP="00650F77">
      <w:pPr>
        <w:spacing w:after="0"/>
        <w:rPr>
          <w:sz w:val="24"/>
          <w:szCs w:val="24"/>
          <w:lang w:val="en-US"/>
        </w:rPr>
      </w:pPr>
      <w:r w:rsidRPr="00650F77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 xml:space="preserve"> </w:t>
      </w:r>
      <w:r w:rsidRPr="00650F77">
        <w:rPr>
          <w:sz w:val="24"/>
          <w:szCs w:val="24"/>
          <w:lang w:val="en-US"/>
        </w:rPr>
        <w:t>PO Box 504</w:t>
      </w:r>
    </w:p>
    <w:p w:rsidR="00650F77" w:rsidRPr="00650F77" w:rsidRDefault="00650F77" w:rsidP="00650F77">
      <w:pPr>
        <w:spacing w:after="0"/>
        <w:rPr>
          <w:sz w:val="24"/>
          <w:szCs w:val="24"/>
          <w:lang w:val="en-US"/>
        </w:rPr>
      </w:pPr>
      <w:r w:rsidRPr="00650F77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 xml:space="preserve"> </w:t>
      </w:r>
      <w:r w:rsidRPr="00650F77">
        <w:rPr>
          <w:sz w:val="24"/>
          <w:szCs w:val="24"/>
          <w:lang w:val="en-US"/>
        </w:rPr>
        <w:t xml:space="preserve">Civic Centre </w:t>
      </w:r>
    </w:p>
    <w:p w:rsidR="00650F77" w:rsidRPr="00650F77" w:rsidRDefault="00650F77" w:rsidP="00650F77">
      <w:pPr>
        <w:spacing w:after="0"/>
        <w:rPr>
          <w:sz w:val="24"/>
          <w:szCs w:val="24"/>
          <w:lang w:val="en-US"/>
        </w:rPr>
      </w:pPr>
      <w:r w:rsidRPr="00650F77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 </w:t>
      </w:r>
      <w:r w:rsidRPr="00650F77">
        <w:rPr>
          <w:sz w:val="24"/>
          <w:szCs w:val="24"/>
          <w:lang w:val="en-US"/>
        </w:rPr>
        <w:t xml:space="preserve">  Middlesbrough</w:t>
      </w:r>
    </w:p>
    <w:p w:rsidR="00650F77" w:rsidRDefault="00650F77" w:rsidP="00650F77">
      <w:pPr>
        <w:spacing w:after="0"/>
        <w:rPr>
          <w:sz w:val="24"/>
          <w:szCs w:val="24"/>
          <w:lang w:val="en-US"/>
        </w:rPr>
      </w:pPr>
      <w:r w:rsidRPr="00650F77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en-US"/>
        </w:rPr>
        <w:t xml:space="preserve"> </w:t>
      </w:r>
      <w:r w:rsidRPr="00650F77">
        <w:rPr>
          <w:sz w:val="24"/>
          <w:szCs w:val="24"/>
          <w:lang w:val="en-US"/>
        </w:rPr>
        <w:t xml:space="preserve"> TS1 9FY</w:t>
      </w:r>
    </w:p>
    <w:p w:rsidR="00650F77" w:rsidRDefault="00650F77" w:rsidP="00650F77">
      <w:pPr>
        <w:spacing w:after="0"/>
        <w:rPr>
          <w:sz w:val="24"/>
          <w:szCs w:val="24"/>
          <w:lang w:val="en-US"/>
        </w:rPr>
      </w:pPr>
    </w:p>
    <w:p w:rsidR="00650F77" w:rsidRDefault="00C37AA2" w:rsidP="00650F7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(Copy to be sent to Aedis)</w:t>
      </w:r>
    </w:p>
    <w:p w:rsidR="00C37AA2" w:rsidRPr="00C37AA2" w:rsidRDefault="00C37AA2" w:rsidP="00650F77">
      <w:pPr>
        <w:spacing w:after="0"/>
        <w:rPr>
          <w:b/>
          <w:sz w:val="24"/>
          <w:szCs w:val="24"/>
          <w:lang w:val="en-US"/>
        </w:rPr>
      </w:pPr>
    </w:p>
    <w:p w:rsidR="00C37AA2" w:rsidRPr="00C37AA2" w:rsidRDefault="00C37AA2" w:rsidP="00C37AA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C37AA2">
        <w:rPr>
          <w:sz w:val="24"/>
          <w:szCs w:val="24"/>
          <w:lang w:val="en-US"/>
        </w:rPr>
        <w:t xml:space="preserve">This notice relates to the following work; </w:t>
      </w:r>
    </w:p>
    <w:p w:rsidR="00C37AA2" w:rsidRDefault="00C37AA2" w:rsidP="00C37AA2">
      <w:pPr>
        <w:pStyle w:val="ListParagraph"/>
        <w:spacing w:after="0"/>
        <w:rPr>
          <w:sz w:val="24"/>
          <w:szCs w:val="24"/>
          <w:lang w:val="en-US"/>
        </w:rPr>
      </w:pPr>
      <w:r w:rsidRPr="00C37AA2">
        <w:rPr>
          <w:sz w:val="24"/>
          <w:szCs w:val="24"/>
          <w:lang w:val="en-US"/>
        </w:rPr>
        <w:t>(Note 1)</w:t>
      </w:r>
    </w:p>
    <w:p w:rsidR="009329E1" w:rsidRPr="00C37AA2" w:rsidRDefault="009329E1" w:rsidP="00C37AA2">
      <w:pPr>
        <w:pStyle w:val="ListParagraph"/>
        <w:spacing w:after="0"/>
        <w:rPr>
          <w:sz w:val="24"/>
          <w:szCs w:val="24"/>
          <w:lang w:val="en-US"/>
        </w:rPr>
      </w:pPr>
    </w:p>
    <w:p w:rsidR="00C37AA2" w:rsidRPr="00C37AA2" w:rsidRDefault="00C37AA2" w:rsidP="00C37AA2">
      <w:pPr>
        <w:pStyle w:val="ListParagraph"/>
        <w:spacing w:after="0"/>
        <w:rPr>
          <w:sz w:val="24"/>
          <w:szCs w:val="24"/>
          <w:lang w:val="en-US"/>
        </w:rPr>
      </w:pPr>
    </w:p>
    <w:p w:rsidR="00C37AA2" w:rsidRPr="00C37AA2" w:rsidRDefault="00C37AA2" w:rsidP="00C37AA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C37AA2">
        <w:rPr>
          <w:sz w:val="24"/>
          <w:szCs w:val="24"/>
          <w:lang w:val="en-US"/>
        </w:rPr>
        <w:t>An initial notice dated,……………………has been given and the above work was specified in it.</w:t>
      </w:r>
    </w:p>
    <w:p w:rsidR="00C37AA2" w:rsidRPr="00C37AA2" w:rsidRDefault="009329E1" w:rsidP="00C37AA2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(Note 2</w:t>
      </w:r>
      <w:r w:rsidR="00C37AA2" w:rsidRPr="00C37AA2">
        <w:rPr>
          <w:sz w:val="24"/>
          <w:szCs w:val="24"/>
          <w:lang w:val="en-US"/>
        </w:rPr>
        <w:t>)</w:t>
      </w:r>
    </w:p>
    <w:p w:rsidR="00C37AA2" w:rsidRPr="00C37AA2" w:rsidRDefault="00C37AA2" w:rsidP="00C37AA2">
      <w:pPr>
        <w:spacing w:after="0"/>
        <w:rPr>
          <w:sz w:val="24"/>
          <w:szCs w:val="24"/>
          <w:lang w:val="en-US"/>
        </w:rPr>
      </w:pPr>
    </w:p>
    <w:p w:rsidR="00C37AA2" w:rsidRPr="00C37AA2" w:rsidRDefault="00C37AA2" w:rsidP="00C37AA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C37AA2">
        <w:rPr>
          <w:sz w:val="24"/>
          <w:szCs w:val="24"/>
          <w:lang w:val="en-US"/>
        </w:rPr>
        <w:t>I am the person carrying out the works / intending to carry out the work.</w:t>
      </w:r>
    </w:p>
    <w:p w:rsidR="00C37AA2" w:rsidRPr="00C37AA2" w:rsidRDefault="009329E1" w:rsidP="00C37AA2">
      <w:pPr>
        <w:pStyle w:val="ListParagraph"/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(Note 3</w:t>
      </w:r>
      <w:bookmarkStart w:id="0" w:name="_GoBack"/>
      <w:bookmarkEnd w:id="0"/>
      <w:r w:rsidR="00C37AA2" w:rsidRPr="00C37AA2">
        <w:rPr>
          <w:sz w:val="24"/>
          <w:szCs w:val="24"/>
          <w:lang w:val="en-US"/>
        </w:rPr>
        <w:t>)</w:t>
      </w:r>
    </w:p>
    <w:p w:rsidR="00C37AA2" w:rsidRDefault="00C37AA2" w:rsidP="00C37AA2">
      <w:pPr>
        <w:spacing w:after="0"/>
        <w:rPr>
          <w:sz w:val="24"/>
          <w:szCs w:val="24"/>
          <w:lang w:val="en-US"/>
        </w:rPr>
      </w:pPr>
    </w:p>
    <w:p w:rsidR="00C37AA2" w:rsidRDefault="00C37AA2" w:rsidP="00C37AA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hereby cancel the initial notice.</w:t>
      </w:r>
    </w:p>
    <w:p w:rsidR="00C37AA2" w:rsidRDefault="00C37AA2" w:rsidP="00C37AA2">
      <w:pPr>
        <w:spacing w:after="0"/>
        <w:ind w:left="360"/>
        <w:rPr>
          <w:sz w:val="24"/>
          <w:szCs w:val="24"/>
          <w:lang w:val="en-US"/>
        </w:rPr>
      </w:pPr>
    </w:p>
    <w:p w:rsidR="00C37AA2" w:rsidRDefault="00C37AA2" w:rsidP="00C37AA2">
      <w:pPr>
        <w:spacing w:after="0"/>
        <w:ind w:left="360"/>
        <w:rPr>
          <w:sz w:val="24"/>
          <w:szCs w:val="24"/>
          <w:lang w:val="en-US"/>
        </w:rPr>
      </w:pPr>
    </w:p>
    <w:p w:rsidR="00C37AA2" w:rsidRDefault="00C37AA2" w:rsidP="00C37AA2">
      <w:pPr>
        <w:spacing w:after="0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Signature;</w:t>
      </w:r>
    </w:p>
    <w:p w:rsidR="00C37AA2" w:rsidRDefault="00C37AA2" w:rsidP="00C37AA2">
      <w:pPr>
        <w:spacing w:after="0"/>
        <w:ind w:left="360"/>
        <w:rPr>
          <w:sz w:val="24"/>
          <w:szCs w:val="24"/>
          <w:lang w:val="en-US"/>
        </w:rPr>
      </w:pPr>
    </w:p>
    <w:p w:rsidR="00C37AA2" w:rsidRDefault="00C37AA2" w:rsidP="00C37AA2">
      <w:pPr>
        <w:spacing w:after="0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Print name;</w:t>
      </w:r>
    </w:p>
    <w:p w:rsidR="00C37AA2" w:rsidRDefault="00C37AA2" w:rsidP="00C37AA2">
      <w:pPr>
        <w:spacing w:after="0"/>
        <w:ind w:left="360"/>
        <w:rPr>
          <w:sz w:val="24"/>
          <w:szCs w:val="24"/>
          <w:lang w:val="en-US"/>
        </w:rPr>
      </w:pPr>
    </w:p>
    <w:p w:rsidR="00C37AA2" w:rsidRDefault="00C37AA2" w:rsidP="00C37AA2">
      <w:pPr>
        <w:spacing w:after="0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Date;</w:t>
      </w:r>
    </w:p>
    <w:p w:rsidR="00C37AA2" w:rsidRDefault="00C37AA2" w:rsidP="00C37AA2">
      <w:pPr>
        <w:spacing w:after="0"/>
        <w:ind w:left="360"/>
        <w:rPr>
          <w:sz w:val="24"/>
          <w:szCs w:val="24"/>
          <w:lang w:val="en-US"/>
        </w:rPr>
      </w:pPr>
    </w:p>
    <w:p w:rsidR="00C37AA2" w:rsidRDefault="00C37AA2" w:rsidP="00C37AA2">
      <w:pPr>
        <w:spacing w:after="0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Notes;</w:t>
      </w:r>
    </w:p>
    <w:p w:rsidR="00C37AA2" w:rsidRDefault="00C37AA2" w:rsidP="00C37AA2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Location and description of the work, including the use of any building to which the work relates.</w:t>
      </w:r>
    </w:p>
    <w:p w:rsidR="00C37AA2" w:rsidRDefault="00C37AA2" w:rsidP="00C37AA2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Insert date.</w:t>
      </w:r>
    </w:p>
    <w:p w:rsidR="00C37AA2" w:rsidRPr="00C37AA2" w:rsidRDefault="00C37AA2" w:rsidP="00C37AA2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Delete whichever does not apply.</w:t>
      </w:r>
    </w:p>
    <w:p w:rsidR="00C37AA2" w:rsidRPr="00C37AA2" w:rsidRDefault="00C37AA2" w:rsidP="00C37AA2">
      <w:pPr>
        <w:spacing w:after="0"/>
        <w:rPr>
          <w:sz w:val="24"/>
          <w:szCs w:val="24"/>
          <w:lang w:val="en-US"/>
        </w:rPr>
      </w:pPr>
    </w:p>
    <w:p w:rsidR="00650F77" w:rsidRPr="00650F77" w:rsidRDefault="00650F77" w:rsidP="00650F77">
      <w:pPr>
        <w:rPr>
          <w:sz w:val="28"/>
          <w:szCs w:val="28"/>
          <w:lang w:val="en-US"/>
        </w:rPr>
      </w:pPr>
    </w:p>
    <w:sectPr w:rsidR="00650F77" w:rsidRPr="00650F7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77" w:rsidRDefault="00650F77" w:rsidP="00650F77">
      <w:pPr>
        <w:spacing w:after="0" w:line="240" w:lineRule="auto"/>
      </w:pPr>
      <w:r>
        <w:separator/>
      </w:r>
    </w:p>
  </w:endnote>
  <w:endnote w:type="continuationSeparator" w:id="0">
    <w:p w:rsidR="00650F77" w:rsidRDefault="00650F77" w:rsidP="0065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77" w:rsidRDefault="00650F77" w:rsidP="00650F77">
      <w:pPr>
        <w:spacing w:after="0" w:line="240" w:lineRule="auto"/>
      </w:pPr>
      <w:r>
        <w:separator/>
      </w:r>
    </w:p>
  </w:footnote>
  <w:footnote w:type="continuationSeparator" w:id="0">
    <w:p w:rsidR="00650F77" w:rsidRDefault="00650F77" w:rsidP="0065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77" w:rsidRPr="00650F77" w:rsidRDefault="00650F77">
    <w:pPr>
      <w:pStyle w:val="Header"/>
      <w:rPr>
        <w:lang w:val="en-US"/>
      </w:rPr>
    </w:pPr>
    <w:r>
      <w:rPr>
        <w:lang w:val="en-US"/>
      </w:rPr>
      <w:t>Form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013C3"/>
    <w:multiLevelType w:val="hybridMultilevel"/>
    <w:tmpl w:val="E8BE8268"/>
    <w:lvl w:ilvl="0" w:tplc="ED1E5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3EC0"/>
    <w:multiLevelType w:val="hybridMultilevel"/>
    <w:tmpl w:val="96D05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AA"/>
    <w:rsid w:val="00650F77"/>
    <w:rsid w:val="007F48AA"/>
    <w:rsid w:val="009329E1"/>
    <w:rsid w:val="00A25B92"/>
    <w:rsid w:val="00C3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2069"/>
  <w15:chartTrackingRefBased/>
  <w15:docId w15:val="{B87CACCE-8850-4C3F-B61B-69294056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F77"/>
  </w:style>
  <w:style w:type="paragraph" w:styleId="Footer">
    <w:name w:val="footer"/>
    <w:basedOn w:val="Normal"/>
    <w:link w:val="FooterChar"/>
    <w:uiPriority w:val="99"/>
    <w:unhideWhenUsed/>
    <w:rsid w:val="00650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F77"/>
  </w:style>
  <w:style w:type="paragraph" w:styleId="ListParagraph">
    <w:name w:val="List Paragraph"/>
    <w:basedOn w:val="Normal"/>
    <w:uiPriority w:val="34"/>
    <w:qFormat/>
    <w:rsid w:val="00C37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Middlesbrough Council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Shearer</dc:creator>
  <cp:keywords/>
  <dc:description/>
  <cp:lastModifiedBy>Stephen Shearer</cp:lastModifiedBy>
  <cp:revision>1</cp:revision>
  <dcterms:created xsi:type="dcterms:W3CDTF">2019-06-13T07:48:00Z</dcterms:created>
  <dcterms:modified xsi:type="dcterms:W3CDTF">2019-06-13T08:27:00Z</dcterms:modified>
</cp:coreProperties>
</file>